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798A44FB" w:rsidR="00357CB2" w:rsidRPr="00BA2A7F" w:rsidRDefault="00BA2A7F" w:rsidP="00357CB2">
      <w:pPr>
        <w:jc w:val="center"/>
        <w:rPr>
          <w:b/>
          <w:bCs/>
        </w:rPr>
      </w:pPr>
      <w:bookmarkStart w:id="0" w:name="_Hlk42677514"/>
      <w:r w:rsidRPr="00BA2A7F">
        <w:rPr>
          <w:b/>
          <w:bCs/>
        </w:rPr>
        <w:t xml:space="preserve">DOCKET NO. </w:t>
      </w:r>
      <w:r w:rsidR="00A0713C">
        <w:rPr>
          <w:b/>
          <w:bCs/>
        </w:rPr>
        <w:t>52492</w:t>
      </w:r>
    </w:p>
    <w:p w14:paraId="33C1B30C" w14:textId="77777777" w:rsidR="00BA2A7F" w:rsidRPr="001E0547" w:rsidRDefault="00BA2A7F" w:rsidP="00357CB2">
      <w:pPr>
        <w:jc w:val="center"/>
        <w:rPr>
          <w:b/>
        </w:rPr>
      </w:pPr>
    </w:p>
    <w:tbl>
      <w:tblPr>
        <w:tblW w:w="9618" w:type="dxa"/>
        <w:tblLook w:val="01E0" w:firstRow="1" w:lastRow="1" w:firstColumn="1" w:lastColumn="1" w:noHBand="0" w:noVBand="0"/>
      </w:tblPr>
      <w:tblGrid>
        <w:gridCol w:w="4590"/>
        <w:gridCol w:w="359"/>
        <w:gridCol w:w="4669"/>
      </w:tblGrid>
      <w:tr w:rsidR="00357CB2" w:rsidRPr="00D75599" w14:paraId="4F8F71F0" w14:textId="77777777" w:rsidTr="00A0713C">
        <w:trPr>
          <w:trHeight w:val="1251"/>
        </w:trPr>
        <w:tc>
          <w:tcPr>
            <w:tcW w:w="4590" w:type="dxa"/>
          </w:tcPr>
          <w:p w14:paraId="1662AFEE" w14:textId="77777777" w:rsidR="00A0713C" w:rsidRDefault="000930E2" w:rsidP="00DE5830">
            <w:pPr>
              <w:jc w:val="left"/>
              <w:rPr>
                <w:rFonts w:ascii="Times New Roman Bold" w:hAnsi="Times New Roman Bold"/>
                <w:b/>
                <w:caps/>
                <w:szCs w:val="24"/>
              </w:rPr>
            </w:pPr>
            <w:r w:rsidRPr="000930E2">
              <w:rPr>
                <w:rFonts w:ascii="Times New Roman Bold" w:hAnsi="Times New Roman Bold"/>
                <w:b/>
                <w:caps/>
                <w:szCs w:val="24"/>
              </w:rPr>
              <w:t xml:space="preserve">APPLICATION OF </w:t>
            </w:r>
            <w:r w:rsidR="00A0713C">
              <w:rPr>
                <w:rFonts w:ascii="Times New Roman Bold" w:hAnsi="Times New Roman Bold"/>
                <w:b/>
                <w:caps/>
                <w:szCs w:val="24"/>
              </w:rPr>
              <w:t>swwc utilities,</w:t>
            </w:r>
          </w:p>
          <w:p w14:paraId="5AFF41D1" w14:textId="36699958" w:rsidR="00A0713C" w:rsidRDefault="00A0713C" w:rsidP="00DE5830">
            <w:pPr>
              <w:jc w:val="left"/>
              <w:rPr>
                <w:b/>
                <w:caps/>
                <w:szCs w:val="24"/>
              </w:rPr>
            </w:pPr>
            <w:r>
              <w:rPr>
                <w:b/>
                <w:caps/>
                <w:szCs w:val="24"/>
              </w:rPr>
              <w:t>inc. dba hornsby bend utility</w:t>
            </w:r>
          </w:p>
          <w:p w14:paraId="0C2C997E" w14:textId="54C2016C" w:rsidR="00A0713C" w:rsidRDefault="00A0713C" w:rsidP="00DE5830">
            <w:pPr>
              <w:jc w:val="left"/>
              <w:rPr>
                <w:b/>
                <w:caps/>
                <w:szCs w:val="24"/>
              </w:rPr>
            </w:pPr>
            <w:r>
              <w:rPr>
                <w:b/>
                <w:caps/>
                <w:szCs w:val="24"/>
              </w:rPr>
              <w:t xml:space="preserve">company, inc. to amend its </w:t>
            </w:r>
          </w:p>
          <w:p w14:paraId="5FC9A8D3" w14:textId="0BFE416E"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CERTIFICATE</w:t>
            </w:r>
            <w:r w:rsidR="00A0713C">
              <w:rPr>
                <w:rFonts w:ascii="Times New Roman Bold" w:hAnsi="Times New Roman Bold"/>
                <w:b/>
                <w:caps/>
                <w:szCs w:val="24"/>
              </w:rPr>
              <w:t>s</w:t>
            </w:r>
            <w:r w:rsidRPr="000930E2">
              <w:rPr>
                <w:rFonts w:ascii="Times New Roman Bold" w:hAnsi="Times New Roman Bold"/>
                <w:b/>
                <w:caps/>
                <w:szCs w:val="24"/>
              </w:rPr>
              <w:t xml:space="preserve"> OF CONVENIENCE AND NECESSITY IN </w:t>
            </w:r>
            <w:r w:rsidR="00A0713C">
              <w:rPr>
                <w:rFonts w:ascii="Times New Roman Bold" w:hAnsi="Times New Roman Bold"/>
                <w:b/>
                <w:caps/>
                <w:szCs w:val="24"/>
              </w:rPr>
              <w:t>travis</w:t>
            </w:r>
            <w:r w:rsidR="00E61CA0" w:rsidRPr="00AB39C3">
              <w:rPr>
                <w:b/>
                <w:caps/>
                <w:szCs w:val="24"/>
              </w:rPr>
              <w:t xml:space="preserve"> </w:t>
            </w:r>
            <w:r w:rsidRPr="000930E2">
              <w:rPr>
                <w:rFonts w:ascii="Times New Roman Bold" w:hAnsi="Times New Roman Bold"/>
                <w:b/>
                <w:caps/>
                <w:szCs w:val="24"/>
              </w:rPr>
              <w:t>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6CF6AF88" w14:textId="77777777" w:rsidR="00BA2A7F" w:rsidRDefault="00357CB2" w:rsidP="00DE5830">
            <w:pPr>
              <w:rPr>
                <w:b/>
              </w:rPr>
            </w:pPr>
            <w:r w:rsidRPr="00D75599">
              <w:rPr>
                <w:b/>
              </w:rPr>
              <w:t>§</w:t>
            </w:r>
          </w:p>
          <w:p w14:paraId="7B4A5AA6" w14:textId="7B908852" w:rsidR="00A0713C" w:rsidRPr="00D75599" w:rsidRDefault="00A0713C"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4923FFC7" w:rsidR="00AF3657" w:rsidRDefault="00C311C3" w:rsidP="00AF3657">
      <w:pPr>
        <w:pStyle w:val="Documentheading"/>
        <w:rPr>
          <w:sz w:val="24"/>
          <w:szCs w:val="24"/>
        </w:rPr>
      </w:pPr>
      <w:r>
        <w:rPr>
          <w:sz w:val="24"/>
          <w:szCs w:val="24"/>
        </w:rPr>
        <w:t xml:space="preserve">COMMISSION STAFF’S </w:t>
      </w:r>
      <w:r w:rsidR="002F5880">
        <w:rPr>
          <w:sz w:val="24"/>
          <w:szCs w:val="24"/>
        </w:rPr>
        <w:t xml:space="preserve">recommendation on sufficiency of notice &amp; </w:t>
      </w:r>
    </w:p>
    <w:p w14:paraId="05185A00" w14:textId="09986926" w:rsidR="002F5880" w:rsidRPr="00261AFE" w:rsidRDefault="002F5880" w:rsidP="00AF3657">
      <w:pPr>
        <w:pStyle w:val="Documentheading"/>
        <w:rPr>
          <w:sz w:val="24"/>
          <w:szCs w:val="24"/>
        </w:rPr>
      </w:pPr>
      <w:r>
        <w:rPr>
          <w:sz w:val="24"/>
          <w:szCs w:val="24"/>
        </w:rPr>
        <w:t>proposed procedural schedule</w:t>
      </w:r>
    </w:p>
    <w:p w14:paraId="2FC6AECE" w14:textId="77777777" w:rsidR="003744AE" w:rsidRDefault="003744AE" w:rsidP="00AF3657">
      <w:pPr>
        <w:pStyle w:val="Documentheading"/>
      </w:pPr>
    </w:p>
    <w:p w14:paraId="3DD198E3" w14:textId="194ECD89" w:rsidR="007151AB" w:rsidRDefault="00475C4A" w:rsidP="00893351">
      <w:pPr>
        <w:spacing w:line="360" w:lineRule="auto"/>
      </w:pPr>
      <w:r>
        <w:tab/>
      </w:r>
      <w:r w:rsidR="008F4898">
        <w:t xml:space="preserve">On </w:t>
      </w:r>
      <w:r w:rsidR="00A0713C">
        <w:t>September 1</w:t>
      </w:r>
      <w:r w:rsidR="00E61CA0">
        <w:t>,</w:t>
      </w:r>
      <w:r w:rsidR="00A0713C">
        <w:t xml:space="preserve"> 2021, SWWC Utilities, Inc</w:t>
      </w:r>
      <w:r w:rsidR="0019697F">
        <w:t>.</w:t>
      </w:r>
      <w:r w:rsidR="00A0713C">
        <w:t xml:space="preserve"> dba Hornsby Bend Utility Company, Inc. </w:t>
      </w:r>
      <w:r w:rsidR="00E61CA0">
        <w:t>(</w:t>
      </w:r>
      <w:r w:rsidR="00A0713C">
        <w:t>SWWC Utilities</w:t>
      </w:r>
      <w:r w:rsidR="00E61CA0">
        <w:t>)</w:t>
      </w:r>
      <w:r w:rsidR="00E61CA0" w:rsidRPr="000A775A">
        <w:t xml:space="preserve"> </w:t>
      </w:r>
      <w:r w:rsidR="008F4898">
        <w:t>filed an application to amend its certificate</w:t>
      </w:r>
      <w:r w:rsidR="00A0713C">
        <w:t>s</w:t>
      </w:r>
      <w:r w:rsidR="00E61CA0">
        <w:t xml:space="preserve"> </w:t>
      </w:r>
      <w:r w:rsidR="008F4898">
        <w:t xml:space="preserve">of convenience and necessity (CCN) in </w:t>
      </w:r>
      <w:r w:rsidR="00A0713C">
        <w:t>Travis County</w:t>
      </w:r>
      <w:r w:rsidR="00E61CA0">
        <w:t xml:space="preserve">. </w:t>
      </w:r>
      <w:r w:rsidR="00A0713C">
        <w:t>SWWC Utilities</w:t>
      </w:r>
      <w:r w:rsidR="008F4898">
        <w:t xml:space="preserve"> holds</w:t>
      </w:r>
      <w:r w:rsidR="00A0713C">
        <w:t xml:space="preserve"> water</w:t>
      </w:r>
      <w:r w:rsidR="008F4898">
        <w:t xml:space="preserve"> CCN No. </w:t>
      </w:r>
      <w:r w:rsidR="001015E5">
        <w:t>11978 and sewer CCN No. 20650</w:t>
      </w:r>
      <w:r w:rsidR="008F4898">
        <w:t xml:space="preserve">. </w:t>
      </w:r>
      <w:r w:rsidR="00D40C0D" w:rsidRPr="00D40C0D">
        <w:t xml:space="preserve">The requested </w:t>
      </w:r>
      <w:r w:rsidR="005B2454">
        <w:t xml:space="preserve">water </w:t>
      </w:r>
      <w:r w:rsidR="00D40C0D" w:rsidRPr="00D40C0D">
        <w:t xml:space="preserve">service area consists of </w:t>
      </w:r>
      <w:r w:rsidR="005B2454">
        <w:t>323</w:t>
      </w:r>
      <w:r w:rsidR="00D40C0D" w:rsidRPr="00D40C0D">
        <w:t xml:space="preserve"> acres</w:t>
      </w:r>
      <w:r w:rsidR="00F16B35">
        <w:t>,</w:t>
      </w:r>
      <w:r w:rsidR="005B2454">
        <w:t xml:space="preserve"> the requested sewer service area consists of 332 acres,</w:t>
      </w:r>
      <w:r w:rsidR="00F16B35">
        <w:t xml:space="preserve"> </w:t>
      </w:r>
      <w:r w:rsidR="00F16B35" w:rsidRPr="005B2454">
        <w:t xml:space="preserve">zero existing connections, and </w:t>
      </w:r>
      <w:r w:rsidR="005B2454" w:rsidRPr="005B2454">
        <w:t>0</w:t>
      </w:r>
      <w:r w:rsidR="00D40C0D" w:rsidRPr="005B2454">
        <w:t xml:space="preserve"> proposed connections</w:t>
      </w:r>
      <w:r w:rsidR="00F30B67" w:rsidRPr="005B2454">
        <w:t>.</w:t>
      </w:r>
      <w:r w:rsidR="003C446F">
        <w:t xml:space="preserve"> </w:t>
      </w:r>
      <w:r w:rsidR="005B2454" w:rsidRPr="005B2454">
        <w:t>On September 2, 2021, September 14, 2021, September 30, 2021,</w:t>
      </w:r>
      <w:r w:rsidR="00D44098">
        <w:t xml:space="preserve"> and October 1, 2021, </w:t>
      </w:r>
      <w:r w:rsidR="005B2454" w:rsidRPr="005B2454">
        <w:t xml:space="preserve">SWWC Utilities </w:t>
      </w:r>
      <w:r w:rsidR="003C446F" w:rsidRPr="005B2454">
        <w:t>filed supplement</w:t>
      </w:r>
      <w:r w:rsidR="001F2D21" w:rsidRPr="005B2454">
        <w:t>al</w:t>
      </w:r>
      <w:r w:rsidR="003C446F" w:rsidRPr="005B2454">
        <w:t xml:space="preserve"> information</w:t>
      </w:r>
      <w:r w:rsidR="005B2454" w:rsidRPr="005B2454">
        <w:t>.</w:t>
      </w:r>
    </w:p>
    <w:p w14:paraId="1F6E196A" w14:textId="65CF163F" w:rsidR="00852598" w:rsidRDefault="00C025F9" w:rsidP="00893351">
      <w:pPr>
        <w:spacing w:line="360" w:lineRule="auto"/>
      </w:pPr>
      <w:r>
        <w:tab/>
        <w:t>On</w:t>
      </w:r>
      <w:r w:rsidR="00C066FB">
        <w:t xml:space="preserve"> </w:t>
      </w:r>
      <w:r w:rsidR="00981954">
        <w:t>October 5, 2021</w:t>
      </w:r>
      <w:r w:rsidR="003C446F">
        <w:t xml:space="preserve">, </w:t>
      </w:r>
      <w:r w:rsidR="00B770BE">
        <w:t xml:space="preserve">the administrative law judge (ALJ) </w:t>
      </w:r>
      <w:r w:rsidR="00894D54">
        <w:t>fil</w:t>
      </w:r>
      <w:r w:rsidR="00B770BE">
        <w:t xml:space="preserve">ed </w:t>
      </w:r>
      <w:r>
        <w:t xml:space="preserve">Order No. </w:t>
      </w:r>
      <w:r w:rsidR="00981954">
        <w:t>2</w:t>
      </w:r>
      <w:r w:rsidR="003C446F">
        <w:t xml:space="preserve">, </w:t>
      </w:r>
      <w:r w:rsidR="00981954">
        <w:t>requiring Staff (Staff) of the Public Utility Commission of Texas (Commission) to file a recommendation on sufficiency of notice and propose a propose a procedural schedule by November 29, 2021. Therefore, this pleading is timely filed.</w:t>
      </w:r>
    </w:p>
    <w:p w14:paraId="7B45659F" w14:textId="42856FE8" w:rsidR="00C066FB" w:rsidRPr="00320E5B" w:rsidRDefault="00981954" w:rsidP="00893351">
      <w:pPr>
        <w:pStyle w:val="ListParagraph"/>
        <w:numPr>
          <w:ilvl w:val="0"/>
          <w:numId w:val="10"/>
        </w:numPr>
        <w:spacing w:line="360" w:lineRule="auto"/>
        <w:ind w:left="720"/>
        <w:contextualSpacing w:val="0"/>
        <w:jc w:val="center"/>
        <w:rPr>
          <w:b/>
        </w:rPr>
      </w:pPr>
      <w:r>
        <w:rPr>
          <w:b/>
        </w:rPr>
        <w:t>SUFFICIENCY OF NOTICE</w:t>
      </w:r>
    </w:p>
    <w:p w14:paraId="1C82BDEF" w14:textId="1E1D4B01" w:rsidR="002F5880" w:rsidRDefault="00981954" w:rsidP="002F5880">
      <w:pPr>
        <w:tabs>
          <w:tab w:val="left" w:pos="810"/>
        </w:tabs>
        <w:spacing w:line="360" w:lineRule="auto"/>
        <w:ind w:firstLine="720"/>
      </w:pPr>
      <w:r>
        <w:t>SWWC Utilities filed proof of notice on November 3, 2021</w:t>
      </w:r>
      <w:r w:rsidR="005B332F">
        <w:t xml:space="preserve">. In its proof of notice, SWWC Utilities provided signed affidavits attesting: (1) notice of the application, along with a map of the requested service area, was sent to neighboring utilities and other affected parties, consistent with Staff’s recommendation on administrative completeness; and (2) that notice was published in a newspaper of general circulation in Travis County for two consecutive weeks. Staff has reviewed SWWC Utilities proof of notice and the related affidavits and recommends that the notice be found sufficient. </w:t>
      </w:r>
    </w:p>
    <w:p w14:paraId="60CDEECB" w14:textId="13B72766" w:rsidR="00C066FB" w:rsidRDefault="00C066FB">
      <w:pPr>
        <w:jc w:val="left"/>
        <w:rPr>
          <w:b/>
        </w:rPr>
      </w:pPr>
    </w:p>
    <w:p w14:paraId="746F2A60" w14:textId="67B99929" w:rsidR="002F5880" w:rsidRDefault="002F5880">
      <w:pPr>
        <w:jc w:val="left"/>
        <w:rPr>
          <w:b/>
        </w:rPr>
      </w:pPr>
    </w:p>
    <w:p w14:paraId="5635B680" w14:textId="77777777" w:rsidR="002F5880" w:rsidRDefault="002F5880">
      <w:pPr>
        <w:jc w:val="left"/>
        <w:rPr>
          <w:b/>
        </w:rPr>
      </w:pPr>
    </w:p>
    <w:p w14:paraId="33F99CCD" w14:textId="77777777" w:rsidR="00447254" w:rsidRDefault="00447254">
      <w:pPr>
        <w:jc w:val="left"/>
        <w:rPr>
          <w:b/>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lastRenderedPageBreak/>
        <w:t>PROCEDURAL SCHEDULE</w:t>
      </w:r>
    </w:p>
    <w:p w14:paraId="7062C8A8" w14:textId="6146BE30" w:rsidR="00C066FB" w:rsidRDefault="002F5880" w:rsidP="00893351">
      <w:pPr>
        <w:spacing w:line="360" w:lineRule="auto"/>
        <w:ind w:firstLine="720"/>
      </w:pPr>
      <w:r>
        <w:t>In accordance with the preceding sufficiency recommendation,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F2474D">
        <w:trPr>
          <w:trHeight w:val="467"/>
        </w:trPr>
        <w:tc>
          <w:tcPr>
            <w:tcW w:w="5524" w:type="dxa"/>
            <w:shd w:val="clear" w:color="auto" w:fill="auto"/>
          </w:tcPr>
          <w:p w14:paraId="51D3A29D" w14:textId="609450FD" w:rsidR="00C066FB" w:rsidRPr="008309C3" w:rsidRDefault="006E7859" w:rsidP="00D309DA">
            <w:pPr>
              <w:autoSpaceDE w:val="0"/>
              <w:autoSpaceDN w:val="0"/>
              <w:adjustRightInd w:val="0"/>
              <w:jc w:val="left"/>
              <w:rPr>
                <w:szCs w:val="24"/>
              </w:rPr>
            </w:pPr>
            <w:r>
              <w:rPr>
                <w:szCs w:val="24"/>
              </w:rPr>
              <w:t>Notice Completed</w:t>
            </w:r>
          </w:p>
        </w:tc>
        <w:tc>
          <w:tcPr>
            <w:tcW w:w="3826" w:type="dxa"/>
            <w:shd w:val="clear" w:color="auto" w:fill="auto"/>
          </w:tcPr>
          <w:p w14:paraId="3F123422" w14:textId="0FDD1704" w:rsidR="00C066FB" w:rsidRPr="008309C3" w:rsidRDefault="000B4A0C" w:rsidP="00D309DA">
            <w:pPr>
              <w:keepNext/>
              <w:jc w:val="left"/>
              <w:rPr>
                <w:szCs w:val="24"/>
              </w:rPr>
            </w:pPr>
            <w:r>
              <w:rPr>
                <w:szCs w:val="24"/>
              </w:rPr>
              <w:t xml:space="preserve">November </w:t>
            </w:r>
            <w:r w:rsidR="00056437">
              <w:rPr>
                <w:szCs w:val="24"/>
              </w:rPr>
              <w:t>2</w:t>
            </w:r>
            <w:r>
              <w:rPr>
                <w:szCs w:val="24"/>
              </w:rPr>
              <w:t>, 2021</w:t>
            </w:r>
          </w:p>
        </w:tc>
      </w:tr>
      <w:tr w:rsidR="009A0B70" w14:paraId="6B5AC85C" w14:textId="77777777" w:rsidTr="00D309DA">
        <w:trPr>
          <w:trHeight w:val="611"/>
        </w:trPr>
        <w:tc>
          <w:tcPr>
            <w:tcW w:w="5524" w:type="dxa"/>
            <w:shd w:val="clear" w:color="auto" w:fill="auto"/>
          </w:tcPr>
          <w:p w14:paraId="58FAEC97" w14:textId="716D6408" w:rsidR="009A0B70" w:rsidRPr="008309C3" w:rsidRDefault="009A0B70" w:rsidP="009A0B70">
            <w:pPr>
              <w:autoSpaceDE w:val="0"/>
              <w:autoSpaceDN w:val="0"/>
              <w:adjustRightInd w:val="0"/>
              <w:jc w:val="left"/>
              <w:rPr>
                <w:rFonts w:eastAsia="Calibri"/>
                <w:szCs w:val="24"/>
              </w:rPr>
            </w:pPr>
            <w:r w:rsidRPr="008309C3">
              <w:rPr>
                <w:rFonts w:eastAsia="Calibri"/>
                <w:szCs w:val="24"/>
              </w:rPr>
              <w:t xml:space="preserve">Deadline </w:t>
            </w:r>
            <w:r w:rsidR="006E7859">
              <w:rPr>
                <w:rFonts w:eastAsia="Calibri"/>
                <w:szCs w:val="24"/>
              </w:rPr>
              <w:t>for intervention</w:t>
            </w:r>
          </w:p>
        </w:tc>
        <w:tc>
          <w:tcPr>
            <w:tcW w:w="3826" w:type="dxa"/>
            <w:shd w:val="clear" w:color="auto" w:fill="auto"/>
          </w:tcPr>
          <w:p w14:paraId="2D532FBA" w14:textId="4D0CA5D9" w:rsidR="009A0B70" w:rsidRPr="008309C3" w:rsidRDefault="00056437" w:rsidP="009A0B70">
            <w:pPr>
              <w:keepNext/>
              <w:jc w:val="left"/>
              <w:rPr>
                <w:szCs w:val="24"/>
              </w:rPr>
            </w:pPr>
            <w:r>
              <w:rPr>
                <w:szCs w:val="24"/>
              </w:rPr>
              <w:t>December 2</w:t>
            </w:r>
            <w:r w:rsidR="000B4A0C">
              <w:rPr>
                <w:szCs w:val="24"/>
              </w:rPr>
              <w:t>, 2021</w:t>
            </w:r>
          </w:p>
        </w:tc>
      </w:tr>
      <w:tr w:rsidR="009A0B70" w14:paraId="131756B4" w14:textId="77777777" w:rsidTr="006E7859">
        <w:trPr>
          <w:trHeight w:val="902"/>
        </w:trPr>
        <w:tc>
          <w:tcPr>
            <w:tcW w:w="5524" w:type="dxa"/>
            <w:shd w:val="clear" w:color="auto" w:fill="auto"/>
          </w:tcPr>
          <w:p w14:paraId="14C570CE" w14:textId="3C5488B5" w:rsidR="009A0B70" w:rsidRPr="008309C3" w:rsidRDefault="009A0B70" w:rsidP="009A0B70">
            <w:pPr>
              <w:autoSpaceDE w:val="0"/>
              <w:autoSpaceDN w:val="0"/>
              <w:adjustRightInd w:val="0"/>
              <w:jc w:val="left"/>
              <w:rPr>
                <w:rFonts w:eastAsia="Calibri"/>
                <w:szCs w:val="24"/>
              </w:rPr>
            </w:pPr>
            <w:r w:rsidRPr="008309C3">
              <w:rPr>
                <w:rFonts w:eastAsia="Calibri"/>
                <w:szCs w:val="24"/>
              </w:rPr>
              <w:t xml:space="preserve">Deadline </w:t>
            </w:r>
            <w:r w:rsidR="006E7859">
              <w:rPr>
                <w:rFonts w:eastAsia="Calibri"/>
                <w:szCs w:val="24"/>
              </w:rPr>
              <w:t>for Staff to provide final maps, certificates, and tariffs (if applicable), to Applicant for review and consent</w:t>
            </w:r>
          </w:p>
        </w:tc>
        <w:tc>
          <w:tcPr>
            <w:tcW w:w="3826" w:type="dxa"/>
            <w:shd w:val="clear" w:color="auto" w:fill="auto"/>
          </w:tcPr>
          <w:p w14:paraId="75853A37" w14:textId="534925D0" w:rsidR="009A0B70" w:rsidRPr="008309C3" w:rsidRDefault="00056437" w:rsidP="009A0B70">
            <w:pPr>
              <w:keepNext/>
              <w:jc w:val="left"/>
              <w:rPr>
                <w:szCs w:val="24"/>
              </w:rPr>
            </w:pPr>
            <w:r>
              <w:rPr>
                <w:szCs w:val="24"/>
              </w:rPr>
              <w:t>January 12, 2022</w:t>
            </w:r>
          </w:p>
        </w:tc>
      </w:tr>
      <w:tr w:rsidR="006E7859" w14:paraId="74662684" w14:textId="77777777" w:rsidTr="006E7859">
        <w:trPr>
          <w:trHeight w:val="902"/>
        </w:trPr>
        <w:tc>
          <w:tcPr>
            <w:tcW w:w="5524" w:type="dxa"/>
            <w:shd w:val="clear" w:color="auto" w:fill="auto"/>
          </w:tcPr>
          <w:p w14:paraId="6D46A171" w14:textId="650C0CF1" w:rsidR="006E7859" w:rsidRPr="008309C3" w:rsidRDefault="006E7859" w:rsidP="009A0B70">
            <w:pPr>
              <w:autoSpaceDE w:val="0"/>
              <w:autoSpaceDN w:val="0"/>
              <w:adjustRightInd w:val="0"/>
              <w:jc w:val="left"/>
              <w:rPr>
                <w:rFonts w:eastAsia="Calibri"/>
                <w:szCs w:val="24"/>
              </w:rPr>
            </w:pPr>
            <w:r>
              <w:rPr>
                <w:rFonts w:eastAsia="Calibri"/>
                <w:szCs w:val="24"/>
              </w:rPr>
              <w:t>Deadline for Applicant to file signed consent forms with the Commission</w:t>
            </w:r>
          </w:p>
        </w:tc>
        <w:tc>
          <w:tcPr>
            <w:tcW w:w="3826" w:type="dxa"/>
            <w:shd w:val="clear" w:color="auto" w:fill="auto"/>
          </w:tcPr>
          <w:p w14:paraId="49AC5C85" w14:textId="02971F18" w:rsidR="006E7859" w:rsidRPr="00006925" w:rsidRDefault="00056437" w:rsidP="009A0B70">
            <w:pPr>
              <w:keepNext/>
              <w:jc w:val="left"/>
              <w:rPr>
                <w:szCs w:val="24"/>
              </w:rPr>
            </w:pPr>
            <w:r>
              <w:rPr>
                <w:szCs w:val="24"/>
              </w:rPr>
              <w:t>January 26, 2022</w:t>
            </w:r>
          </w:p>
        </w:tc>
      </w:tr>
      <w:tr w:rsidR="006E7859" w14:paraId="3328DDAC" w14:textId="77777777" w:rsidTr="006E7859">
        <w:trPr>
          <w:trHeight w:val="902"/>
        </w:trPr>
        <w:tc>
          <w:tcPr>
            <w:tcW w:w="5524" w:type="dxa"/>
            <w:shd w:val="clear" w:color="auto" w:fill="auto"/>
          </w:tcPr>
          <w:p w14:paraId="6A8DBE66" w14:textId="6C3C4988" w:rsidR="006E7859" w:rsidRDefault="006E7859" w:rsidP="009A0B70">
            <w:pPr>
              <w:autoSpaceDE w:val="0"/>
              <w:autoSpaceDN w:val="0"/>
              <w:adjustRightInd w:val="0"/>
              <w:jc w:val="left"/>
              <w:rPr>
                <w:rFonts w:eastAsia="Calibri"/>
                <w:szCs w:val="24"/>
              </w:rPr>
            </w:pPr>
            <w:r>
              <w:rPr>
                <w:rFonts w:eastAsia="Calibri"/>
                <w:szCs w:val="24"/>
              </w:rPr>
              <w:t>If no hearing is requested, deadline for Staff to file a final recommendation on the Application</w:t>
            </w:r>
          </w:p>
        </w:tc>
        <w:tc>
          <w:tcPr>
            <w:tcW w:w="3826" w:type="dxa"/>
            <w:shd w:val="clear" w:color="auto" w:fill="auto"/>
          </w:tcPr>
          <w:p w14:paraId="16C1039E" w14:textId="203974C8" w:rsidR="006E7859" w:rsidRDefault="00056437" w:rsidP="009A0B70">
            <w:pPr>
              <w:keepNext/>
              <w:jc w:val="left"/>
              <w:rPr>
                <w:szCs w:val="24"/>
              </w:rPr>
            </w:pPr>
            <w:r>
              <w:rPr>
                <w:szCs w:val="24"/>
              </w:rPr>
              <w:t>February 4, 2022</w:t>
            </w:r>
          </w:p>
          <w:p w14:paraId="5ACE3089" w14:textId="05B480DF" w:rsidR="00056437" w:rsidRPr="00056437" w:rsidRDefault="00056437" w:rsidP="00056437">
            <w:pPr>
              <w:tabs>
                <w:tab w:val="left" w:pos="1185"/>
              </w:tabs>
              <w:rPr>
                <w:szCs w:val="24"/>
              </w:rPr>
            </w:pPr>
            <w:r>
              <w:rPr>
                <w:szCs w:val="24"/>
              </w:rPr>
              <w:tab/>
            </w:r>
          </w:p>
        </w:tc>
      </w:tr>
      <w:tr w:rsidR="006E7859" w14:paraId="52592CD0" w14:textId="77777777" w:rsidTr="006E7859">
        <w:trPr>
          <w:trHeight w:val="902"/>
        </w:trPr>
        <w:tc>
          <w:tcPr>
            <w:tcW w:w="5524" w:type="dxa"/>
            <w:shd w:val="clear" w:color="auto" w:fill="auto"/>
          </w:tcPr>
          <w:p w14:paraId="69717C54" w14:textId="3AA840FC" w:rsidR="006E7859" w:rsidRDefault="006E7859" w:rsidP="009A0B70">
            <w:pPr>
              <w:autoSpaceDE w:val="0"/>
              <w:autoSpaceDN w:val="0"/>
              <w:adjustRightInd w:val="0"/>
              <w:jc w:val="left"/>
              <w:rPr>
                <w:rFonts w:eastAsia="Calibri"/>
                <w:szCs w:val="24"/>
              </w:rPr>
            </w:pPr>
            <w:r>
              <w:rPr>
                <w:rFonts w:eastAsia="Calibri"/>
                <w:szCs w:val="24"/>
              </w:rPr>
              <w:t>If no hearing is requested, deadline for parties to file joint proposed findings of fact and conclusions of law</w:t>
            </w:r>
          </w:p>
        </w:tc>
        <w:tc>
          <w:tcPr>
            <w:tcW w:w="3826" w:type="dxa"/>
            <w:shd w:val="clear" w:color="auto" w:fill="auto"/>
          </w:tcPr>
          <w:p w14:paraId="41BB87E5" w14:textId="7DC06C62" w:rsidR="006E7859" w:rsidRPr="00006925" w:rsidRDefault="00056437" w:rsidP="009A0B70">
            <w:pPr>
              <w:keepNext/>
              <w:jc w:val="left"/>
              <w:rPr>
                <w:szCs w:val="24"/>
              </w:rPr>
            </w:pPr>
            <w:r>
              <w:rPr>
                <w:szCs w:val="24"/>
              </w:rPr>
              <w:t>February 16, 2022</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7E333230" w14:textId="2A373549" w:rsidR="001D0373" w:rsidRPr="00AB081C" w:rsidRDefault="00C066FB" w:rsidP="00AB081C">
      <w:pPr>
        <w:autoSpaceDE w:val="0"/>
        <w:autoSpaceDN w:val="0"/>
        <w:adjustRightInd w:val="0"/>
        <w:spacing w:line="360" w:lineRule="auto"/>
        <w:rPr>
          <w:szCs w:val="24"/>
        </w:rPr>
      </w:pPr>
      <w:r>
        <w:tab/>
        <w:t xml:space="preserve">Staff </w:t>
      </w:r>
      <w:r w:rsidR="00056437">
        <w:t xml:space="preserve">respectfully requests the issuance of an order consistent with the foregoing recommendation. </w:t>
      </w:r>
    </w:p>
    <w:p w14:paraId="555CCA2A" w14:textId="65A728F6" w:rsidR="00056437" w:rsidRDefault="00056437" w:rsidP="00E57BC8">
      <w:pPr>
        <w:pStyle w:val="Normaldouble"/>
      </w:pPr>
    </w:p>
    <w:p w14:paraId="58DB44C0" w14:textId="6EE95C5A" w:rsidR="002F5880" w:rsidRDefault="002F5880" w:rsidP="00E57BC8">
      <w:pPr>
        <w:pStyle w:val="Normaldouble"/>
      </w:pPr>
    </w:p>
    <w:p w14:paraId="0988EA66" w14:textId="64950EB7" w:rsidR="002F5880" w:rsidRDefault="002F5880" w:rsidP="00E57BC8">
      <w:pPr>
        <w:pStyle w:val="Normaldouble"/>
      </w:pPr>
    </w:p>
    <w:p w14:paraId="45625D25" w14:textId="699C2609" w:rsidR="002F5880" w:rsidRDefault="002F5880" w:rsidP="00E57BC8">
      <w:pPr>
        <w:pStyle w:val="Normaldouble"/>
      </w:pPr>
    </w:p>
    <w:p w14:paraId="266C200E" w14:textId="1D168B6F" w:rsidR="002F5880" w:rsidRDefault="002F5880" w:rsidP="00E57BC8">
      <w:pPr>
        <w:pStyle w:val="Normaldouble"/>
      </w:pPr>
    </w:p>
    <w:p w14:paraId="04EFECB5" w14:textId="035884E5" w:rsidR="002F5880" w:rsidRDefault="002F5880" w:rsidP="00E57BC8">
      <w:pPr>
        <w:pStyle w:val="Normaldouble"/>
      </w:pPr>
    </w:p>
    <w:p w14:paraId="75EEEDF3" w14:textId="6A2B7C49" w:rsidR="002F5880" w:rsidRDefault="002F5880" w:rsidP="00E57BC8">
      <w:pPr>
        <w:pStyle w:val="Normaldouble"/>
      </w:pPr>
    </w:p>
    <w:p w14:paraId="214BE3D9" w14:textId="7770C1D0" w:rsidR="002F5880" w:rsidRDefault="002F5880" w:rsidP="00E57BC8">
      <w:pPr>
        <w:pStyle w:val="Normaldouble"/>
      </w:pPr>
    </w:p>
    <w:p w14:paraId="3BC83B6E" w14:textId="77777777" w:rsidR="002F5880" w:rsidRDefault="002F5880" w:rsidP="00E57BC8">
      <w:pPr>
        <w:pStyle w:val="Normaldouble"/>
      </w:pPr>
    </w:p>
    <w:p w14:paraId="3BEFE9CE" w14:textId="0E2E7702"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A366E1">
        <w:rPr>
          <w:noProof/>
        </w:rPr>
        <w:t>November 29, 2021</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1775D213" w:rsidR="00712486" w:rsidRPr="001C5ED7" w:rsidRDefault="000B4A0C" w:rsidP="00712486">
      <w:pPr>
        <w:ind w:left="4320"/>
        <w:rPr>
          <w:szCs w:val="24"/>
        </w:rPr>
      </w:pPr>
      <w:r>
        <w:rPr>
          <w:szCs w:val="24"/>
        </w:rPr>
        <w:t>R</w:t>
      </w:r>
      <w:r w:rsidR="00056437">
        <w:rPr>
          <w:szCs w:val="24"/>
        </w:rPr>
        <w:t>ustin Tawater</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CBBA33" w:rsidR="00D40C0D" w:rsidRPr="00A02227" w:rsidRDefault="00712486" w:rsidP="00D40C0D">
      <w:pPr>
        <w:pStyle w:val="Normaldouble"/>
        <w:spacing w:line="240" w:lineRule="auto"/>
      </w:pPr>
      <w:r>
        <w:tab/>
      </w:r>
      <w:r>
        <w:tab/>
      </w:r>
      <w:r>
        <w:tab/>
      </w:r>
      <w:r>
        <w:tab/>
      </w:r>
      <w:r>
        <w:tab/>
      </w:r>
      <w:r>
        <w:tab/>
      </w:r>
      <w:r w:rsidR="000B4A0C" w:rsidRPr="000B4A0C">
        <w:rPr>
          <w:u w:val="single"/>
        </w:rPr>
        <w:t>/s/ Arnett D. Caviel</w:t>
      </w:r>
    </w:p>
    <w:p w14:paraId="08854A40" w14:textId="69364F9E" w:rsidR="00D40C0D" w:rsidRPr="00211B45" w:rsidRDefault="00D40C0D" w:rsidP="00D40C0D">
      <w:pPr>
        <w:pStyle w:val="Normaldouble"/>
        <w:spacing w:line="240" w:lineRule="auto"/>
        <w:rPr>
          <w:highlight w:val="yellow"/>
        </w:rPr>
      </w:pPr>
      <w:r>
        <w:tab/>
      </w:r>
      <w:r>
        <w:tab/>
      </w:r>
      <w:r>
        <w:tab/>
      </w:r>
      <w:r>
        <w:tab/>
      </w:r>
      <w:r>
        <w:tab/>
      </w:r>
      <w:r>
        <w:tab/>
      </w:r>
      <w:r w:rsidR="001A110B" w:rsidRPr="001A110B">
        <w:t>Arnett D. Caviel</w:t>
      </w:r>
    </w:p>
    <w:p w14:paraId="7C7E1BCA" w14:textId="7442E8ED"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State Bar No. 241</w:t>
      </w:r>
      <w:r w:rsidR="001A110B">
        <w:t>21533</w:t>
      </w:r>
    </w:p>
    <w:p w14:paraId="0CFD0A7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1701 N. Congress Avenue</w:t>
      </w:r>
    </w:p>
    <w:p w14:paraId="6287819F"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P.O. Box 13326</w:t>
      </w:r>
    </w:p>
    <w:p w14:paraId="03849D6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Austin, Texas 78711</w:t>
      </w:r>
    </w:p>
    <w:p w14:paraId="11978729" w14:textId="2264998B"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w:t>
      </w:r>
      <w:r w:rsidR="001A110B">
        <w:t>245</w:t>
      </w:r>
    </w:p>
    <w:p w14:paraId="7D28E457"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936-7268 (facsimile)</w:t>
      </w:r>
    </w:p>
    <w:p w14:paraId="24CCE381" w14:textId="42F58232" w:rsidR="00D40C0D" w:rsidRDefault="00D40C0D" w:rsidP="00D40C0D">
      <w:pPr>
        <w:pStyle w:val="Normaldouble"/>
        <w:spacing w:line="240" w:lineRule="auto"/>
      </w:pPr>
      <w:r w:rsidRPr="001A110B">
        <w:tab/>
      </w:r>
      <w:r w:rsidRPr="001A110B">
        <w:tab/>
      </w:r>
      <w:r w:rsidRPr="001A110B">
        <w:tab/>
      </w:r>
      <w:r w:rsidRPr="001A110B">
        <w:tab/>
      </w:r>
      <w:r w:rsidRPr="001A110B">
        <w:tab/>
      </w:r>
      <w:r w:rsidRPr="001A110B">
        <w:tab/>
      </w:r>
      <w:r w:rsidR="001A110B">
        <w:t>Arnett.Caviel</w:t>
      </w:r>
      <w:r w:rsidRPr="001A110B">
        <w:t>@puc.texas.gov</w:t>
      </w:r>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4F065B48" w14:textId="77777777" w:rsidR="00211B45" w:rsidRDefault="00211B45" w:rsidP="00712486">
      <w:pPr>
        <w:pStyle w:val="Docketnumber"/>
        <w:rPr>
          <w:sz w:val="24"/>
          <w:szCs w:val="24"/>
        </w:rPr>
      </w:pPr>
    </w:p>
    <w:p w14:paraId="384394B1" w14:textId="69242F75" w:rsidR="00712486" w:rsidRPr="00280E5C" w:rsidRDefault="00712486" w:rsidP="00712486">
      <w:pPr>
        <w:pStyle w:val="Docketnumber"/>
        <w:rPr>
          <w:sz w:val="24"/>
          <w:szCs w:val="24"/>
        </w:rPr>
      </w:pPr>
      <w:r w:rsidRPr="00280E5C">
        <w:rPr>
          <w:sz w:val="24"/>
          <w:szCs w:val="24"/>
        </w:rPr>
        <w:t xml:space="preserve">DOCKET NO. </w:t>
      </w:r>
      <w:r w:rsidR="001A110B">
        <w:rPr>
          <w:sz w:val="24"/>
          <w:szCs w:val="24"/>
        </w:rPr>
        <w:t>52492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27982EFE"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A366E1">
        <w:rPr>
          <w:noProof/>
          <w:szCs w:val="24"/>
        </w:rPr>
        <w:t>November 29,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6690C2BA" w:rsidR="00712486" w:rsidRPr="001A110B" w:rsidRDefault="001A110B" w:rsidP="00712486">
      <w:pPr>
        <w:keepNext/>
        <w:ind w:left="3600" w:firstLine="720"/>
        <w:rPr>
          <w:szCs w:val="24"/>
          <w:u w:val="single"/>
        </w:rPr>
      </w:pPr>
      <w:r w:rsidRPr="001A110B">
        <w:rPr>
          <w:szCs w:val="24"/>
          <w:u w:val="single"/>
        </w:rPr>
        <w:t>/s/ Arnett D. Caviel</w:t>
      </w:r>
    </w:p>
    <w:p w14:paraId="6F2AA33F" w14:textId="12F5F71A" w:rsidR="00C82C8B" w:rsidRPr="00357CB2" w:rsidRDefault="001A110B" w:rsidP="00712486">
      <w:pPr>
        <w:ind w:left="4320"/>
        <w:rPr>
          <w:rFonts w:eastAsia="Calibri"/>
          <w:szCs w:val="24"/>
        </w:rPr>
      </w:pPr>
      <w:r>
        <w:t>Arnett D. Caviel</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FCBB1" w14:textId="77777777" w:rsidR="00734240" w:rsidRDefault="00734240">
      <w:r>
        <w:separator/>
      </w:r>
    </w:p>
  </w:endnote>
  <w:endnote w:type="continuationSeparator" w:id="0">
    <w:p w14:paraId="2D253DB0" w14:textId="77777777" w:rsidR="00734240" w:rsidRDefault="0073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4E55D" w14:textId="77777777" w:rsidR="00734240" w:rsidRDefault="00734240">
      <w:r>
        <w:separator/>
      </w:r>
    </w:p>
  </w:footnote>
  <w:footnote w:type="continuationSeparator" w:id="0">
    <w:p w14:paraId="539CEC98" w14:textId="77777777" w:rsidR="00734240" w:rsidRDefault="00734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56437"/>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A0C"/>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5E5"/>
    <w:rsid w:val="00101E9A"/>
    <w:rsid w:val="001028D5"/>
    <w:rsid w:val="00104BD4"/>
    <w:rsid w:val="00110868"/>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697F"/>
    <w:rsid w:val="00197531"/>
    <w:rsid w:val="00197551"/>
    <w:rsid w:val="001A110B"/>
    <w:rsid w:val="001A2D16"/>
    <w:rsid w:val="001A7DBE"/>
    <w:rsid w:val="001B0D9A"/>
    <w:rsid w:val="001B34BC"/>
    <w:rsid w:val="001C0EBF"/>
    <w:rsid w:val="001C28A6"/>
    <w:rsid w:val="001C38BF"/>
    <w:rsid w:val="001C3BDA"/>
    <w:rsid w:val="001D0373"/>
    <w:rsid w:val="001D0EFA"/>
    <w:rsid w:val="001D35D3"/>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97167"/>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2F5880"/>
    <w:rsid w:val="003021A2"/>
    <w:rsid w:val="003033F1"/>
    <w:rsid w:val="00303A45"/>
    <w:rsid w:val="00305298"/>
    <w:rsid w:val="003165AD"/>
    <w:rsid w:val="00316ABF"/>
    <w:rsid w:val="00320E5B"/>
    <w:rsid w:val="00332458"/>
    <w:rsid w:val="003346A4"/>
    <w:rsid w:val="00336ACF"/>
    <w:rsid w:val="00341854"/>
    <w:rsid w:val="003455B0"/>
    <w:rsid w:val="00356C6F"/>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978DB"/>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254"/>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081"/>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2454"/>
    <w:rsid w:val="005B332F"/>
    <w:rsid w:val="005B6597"/>
    <w:rsid w:val="005B76D0"/>
    <w:rsid w:val="005B7B7B"/>
    <w:rsid w:val="005C5115"/>
    <w:rsid w:val="005D0E47"/>
    <w:rsid w:val="005D4731"/>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69A9"/>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B52E5"/>
    <w:rsid w:val="006C2E8A"/>
    <w:rsid w:val="006C376D"/>
    <w:rsid w:val="006D13DF"/>
    <w:rsid w:val="006D3B00"/>
    <w:rsid w:val="006D7DB2"/>
    <w:rsid w:val="006E3070"/>
    <w:rsid w:val="006E6D50"/>
    <w:rsid w:val="006E72CB"/>
    <w:rsid w:val="006E7859"/>
    <w:rsid w:val="006F3A4D"/>
    <w:rsid w:val="006F3BE8"/>
    <w:rsid w:val="006F4B5B"/>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4240"/>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00BA"/>
    <w:rsid w:val="00873122"/>
    <w:rsid w:val="0088061E"/>
    <w:rsid w:val="008814ED"/>
    <w:rsid w:val="00885CD1"/>
    <w:rsid w:val="008915EB"/>
    <w:rsid w:val="008921BB"/>
    <w:rsid w:val="00893351"/>
    <w:rsid w:val="008947F4"/>
    <w:rsid w:val="00894D54"/>
    <w:rsid w:val="008A0CD3"/>
    <w:rsid w:val="008A4D64"/>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952"/>
    <w:rsid w:val="00980824"/>
    <w:rsid w:val="00981954"/>
    <w:rsid w:val="00991476"/>
    <w:rsid w:val="00996951"/>
    <w:rsid w:val="009A0B70"/>
    <w:rsid w:val="009A498F"/>
    <w:rsid w:val="009A6563"/>
    <w:rsid w:val="009A6AA5"/>
    <w:rsid w:val="009A7E13"/>
    <w:rsid w:val="009B0C68"/>
    <w:rsid w:val="009B0D86"/>
    <w:rsid w:val="009B2B83"/>
    <w:rsid w:val="009B2BE7"/>
    <w:rsid w:val="009B303C"/>
    <w:rsid w:val="009B3451"/>
    <w:rsid w:val="009B3B8B"/>
    <w:rsid w:val="009B4239"/>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713C"/>
    <w:rsid w:val="00A1058B"/>
    <w:rsid w:val="00A11987"/>
    <w:rsid w:val="00A1461F"/>
    <w:rsid w:val="00A1685B"/>
    <w:rsid w:val="00A20D13"/>
    <w:rsid w:val="00A25538"/>
    <w:rsid w:val="00A265AF"/>
    <w:rsid w:val="00A26D1E"/>
    <w:rsid w:val="00A307DF"/>
    <w:rsid w:val="00A30819"/>
    <w:rsid w:val="00A357F1"/>
    <w:rsid w:val="00A363EE"/>
    <w:rsid w:val="00A366E1"/>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209"/>
    <w:rsid w:val="00AA4397"/>
    <w:rsid w:val="00AA4BF1"/>
    <w:rsid w:val="00AB081C"/>
    <w:rsid w:val="00AB344F"/>
    <w:rsid w:val="00AC2E1D"/>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2E8B"/>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4460"/>
    <w:rsid w:val="00CB6492"/>
    <w:rsid w:val="00CB7857"/>
    <w:rsid w:val="00CC0E0D"/>
    <w:rsid w:val="00CC22BE"/>
    <w:rsid w:val="00CC2E19"/>
    <w:rsid w:val="00CC3603"/>
    <w:rsid w:val="00CC45F3"/>
    <w:rsid w:val="00CC76E0"/>
    <w:rsid w:val="00CD078F"/>
    <w:rsid w:val="00CD7193"/>
    <w:rsid w:val="00CE16ED"/>
    <w:rsid w:val="00CE227E"/>
    <w:rsid w:val="00CE6EF2"/>
    <w:rsid w:val="00D01DC2"/>
    <w:rsid w:val="00D03766"/>
    <w:rsid w:val="00D11758"/>
    <w:rsid w:val="00D12BA5"/>
    <w:rsid w:val="00D207FC"/>
    <w:rsid w:val="00D2238A"/>
    <w:rsid w:val="00D236F5"/>
    <w:rsid w:val="00D32DFB"/>
    <w:rsid w:val="00D33BD9"/>
    <w:rsid w:val="00D35DEF"/>
    <w:rsid w:val="00D40C0D"/>
    <w:rsid w:val="00D44098"/>
    <w:rsid w:val="00D4436F"/>
    <w:rsid w:val="00D44CF6"/>
    <w:rsid w:val="00D5147D"/>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2E20"/>
    <w:rsid w:val="00E16B30"/>
    <w:rsid w:val="00E22B2A"/>
    <w:rsid w:val="00E22DA1"/>
    <w:rsid w:val="00E32166"/>
    <w:rsid w:val="00E324F4"/>
    <w:rsid w:val="00E35B5D"/>
    <w:rsid w:val="00E363C9"/>
    <w:rsid w:val="00E5280E"/>
    <w:rsid w:val="00E54203"/>
    <w:rsid w:val="00E57BC8"/>
    <w:rsid w:val="00E57EBE"/>
    <w:rsid w:val="00E60E28"/>
    <w:rsid w:val="00E61CA0"/>
    <w:rsid w:val="00E667E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474D"/>
    <w:rsid w:val="00F26DAF"/>
    <w:rsid w:val="00F27DD3"/>
    <w:rsid w:val="00F30B67"/>
    <w:rsid w:val="00F3191C"/>
    <w:rsid w:val="00F34435"/>
    <w:rsid w:val="00F34DF7"/>
    <w:rsid w:val="00F37917"/>
    <w:rsid w:val="00F46C47"/>
    <w:rsid w:val="00F552DE"/>
    <w:rsid w:val="00F6037A"/>
    <w:rsid w:val="00F603DB"/>
    <w:rsid w:val="00F6501E"/>
    <w:rsid w:val="00F65D8A"/>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D2BDF"/>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2021-11-29T18:23:00Z</dcterms:created>
  <dcterms:modified xsi:type="dcterms:W3CDTF">2021-11-29T18:30:00Z</dcterms:modified>
</cp:coreProperties>
</file>